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A3" w:rsidRPr="00444E1D" w:rsidRDefault="00141BA3" w:rsidP="00141BA3">
      <w:pPr>
        <w:jc w:val="center"/>
        <w:rPr>
          <w:b/>
        </w:rPr>
      </w:pPr>
      <w:bookmarkStart w:id="0" w:name="_GoBack"/>
      <w:r w:rsidRPr="00444E1D">
        <w:rPr>
          <w:b/>
        </w:rPr>
        <w:t>OKUL SERVİS ARAÇLARI VE ŞOFÖRLERİ TALİMATNAMESİ</w:t>
      </w:r>
    </w:p>
    <w:bookmarkEnd w:id="0"/>
    <w:p w:rsidR="00141BA3" w:rsidRDefault="00141BA3" w:rsidP="00444E1D">
      <w:pPr>
        <w:jc w:val="both"/>
      </w:pPr>
      <w:r w:rsidRPr="00444E1D">
        <w:rPr>
          <w:b/>
        </w:rPr>
        <w:t>1.</w:t>
      </w:r>
      <w:r>
        <w:t xml:space="preserve">Taşımalı eğitim kapsamında yerleşim biriminde bulunan öğrenciler Taşıma Merkezi okullara ilk ders saati başlamadan maksimum 30 dakika minimum 15 dakika önce </w:t>
      </w:r>
      <w:r w:rsidR="00444E1D">
        <w:t xml:space="preserve">okulda olacak şekilde,(Saat </w:t>
      </w:r>
      <w:proofErr w:type="gramStart"/>
      <w:r w:rsidR="00444E1D">
        <w:t>…:...</w:t>
      </w:r>
      <w:proofErr w:type="gramEnd"/>
      <w:r>
        <w:t>-</w:t>
      </w:r>
      <w:r w:rsidR="00444E1D">
        <w:t>…:…</w:t>
      </w:r>
      <w:r>
        <w:t xml:space="preserve"> arası)ders bitim saatinden maksimum 15 dakika sonra (Saat </w:t>
      </w:r>
      <w:proofErr w:type="gramStart"/>
      <w:r w:rsidR="00444E1D">
        <w:t>…:…</w:t>
      </w:r>
      <w:proofErr w:type="gramEnd"/>
      <w:r>
        <w:t>) okul bahçe kapısından alınarak öğrencilerin ikamet yerlerine götürecektir.</w:t>
      </w:r>
    </w:p>
    <w:p w:rsidR="00141BA3" w:rsidRDefault="00141BA3" w:rsidP="00444E1D">
      <w:pPr>
        <w:jc w:val="both"/>
      </w:pPr>
      <w:r w:rsidRPr="00444E1D">
        <w:rPr>
          <w:b/>
        </w:rPr>
        <w:t>2.</w:t>
      </w:r>
      <w:r>
        <w:t xml:space="preserve">Şoförler; E Sınıfı Sürücü Belgesi için 3 yıllık, B Sınıfı Sürücü Belgesi için 5 yıllık sürücü belgesine sahip olmak ve her beş yılda bir şoförlük mesleği bakımından bedeni ve </w:t>
      </w:r>
      <w:proofErr w:type="spellStart"/>
      <w:r>
        <w:t>psikoteknik</w:t>
      </w:r>
      <w:proofErr w:type="spellEnd"/>
      <w:r>
        <w:t xml:space="preserve"> bakımdan sağlıklı olduklarını gösteren bir sağlık raporunu yetkili sağlık kuruluşlarından almış olmak.</w:t>
      </w:r>
    </w:p>
    <w:p w:rsidR="00141BA3" w:rsidRDefault="00141BA3" w:rsidP="00444E1D">
      <w:pPr>
        <w:jc w:val="both"/>
      </w:pPr>
      <w:r>
        <w:t>3.Şoförler, son beş (5) yıl içerisinde, bilinçli taksirli olarak trafik kazalarına karışmamış olmak, alkollü olarak araç kullanma ve hız kurallarını ihlal nedeniyle, sürücü belgeleri birden fazla geri alınmamış olmak.</w:t>
      </w:r>
    </w:p>
    <w:p w:rsidR="00141BA3" w:rsidRDefault="00141BA3" w:rsidP="00444E1D">
      <w:pPr>
        <w:jc w:val="both"/>
      </w:pPr>
      <w:r w:rsidRPr="00444E1D">
        <w:rPr>
          <w:b/>
        </w:rPr>
        <w:t>4.</w:t>
      </w:r>
      <w:r>
        <w:t>Şoförler, taşıma yaptığı aracın herhangi bir nedenle hizmet dışı kalması durumunda devreye koyacağı ikinci bir aracı mutlaka okul yönetimine yazılı olarak bildirecek, idareden izin alacak ve bu aracın sigorta vb. yasal işlemlerine ait belgeleri teslim edecektir.</w:t>
      </w:r>
    </w:p>
    <w:p w:rsidR="00141BA3" w:rsidRDefault="00141BA3" w:rsidP="00444E1D">
      <w:pPr>
        <w:jc w:val="both"/>
      </w:pPr>
      <w:r w:rsidRPr="00444E1D">
        <w:rPr>
          <w:b/>
        </w:rPr>
        <w:t>5.</w:t>
      </w:r>
      <w:r>
        <w:t>Günü birlik araç değişikliklerinde Okul Müdürlüğüne yazılı olarak müracaat edilecek, okul müdürlüğünün onayı alındıktan sonra taşıma yapılacaktır.</w:t>
      </w:r>
    </w:p>
    <w:p w:rsidR="00141BA3" w:rsidRDefault="00141BA3" w:rsidP="00444E1D">
      <w:pPr>
        <w:jc w:val="both"/>
      </w:pPr>
      <w:r w:rsidRPr="00444E1D">
        <w:rPr>
          <w:b/>
        </w:rPr>
        <w:t>6.</w:t>
      </w:r>
      <w:r>
        <w:t xml:space="preserve">İki (2) veya daha uzun süreli süresiz Taşımalı araç/şoför </w:t>
      </w:r>
      <w:proofErr w:type="gramStart"/>
      <w:r>
        <w:t>değişikliklerinde ,değişecek</w:t>
      </w:r>
      <w:proofErr w:type="gramEnd"/>
      <w:r>
        <w:t xml:space="preserve"> araç ile taşıma işine başlamadan en az 2 gün önce yine Okul müdürlüğüne dilekçe ve ekleri verilecek, konu okul müdürlüklerince ilçe milli eğitim bildirilecek, onay verildikten sonra araç veya şoför çalışmaya başlayacaktır.</w:t>
      </w:r>
    </w:p>
    <w:p w:rsidR="00141BA3" w:rsidRDefault="00141BA3" w:rsidP="00444E1D">
      <w:pPr>
        <w:jc w:val="both"/>
      </w:pPr>
      <w:r w:rsidRPr="00444E1D">
        <w:rPr>
          <w:b/>
        </w:rPr>
        <w:t>7.</w:t>
      </w:r>
      <w:r>
        <w:t>Günübirlik taşımalı araç değişikliği talebi bir ay içinde mazeretli de olsa 3 değişiklikten fazla yapılmayacaktır.</w:t>
      </w:r>
    </w:p>
    <w:p w:rsidR="00141BA3" w:rsidRPr="00113880" w:rsidRDefault="00141BA3" w:rsidP="00444E1D">
      <w:pPr>
        <w:jc w:val="both"/>
        <w:rPr>
          <w:b/>
        </w:rPr>
      </w:pPr>
      <w:r w:rsidRPr="00444E1D">
        <w:rPr>
          <w:b/>
        </w:rPr>
        <w:t>8.</w:t>
      </w:r>
      <w:r>
        <w:t xml:space="preserve">Okul servis araçlarının arkasında “OKUL TAŞITI” yazısını kapsayan numunesine uygun renk, ebat ve şekilde </w:t>
      </w:r>
      <w:proofErr w:type="gramStart"/>
      <w:r>
        <w:t>reflektif</w:t>
      </w:r>
      <w:proofErr w:type="gramEnd"/>
      <w:r>
        <w:t xml:space="preserve"> bir kuşak bulundurulmalıdır. Ayrıca araç arkasında usulüne uygun olarak idarenin telefon numarası yazılacaktır</w:t>
      </w:r>
      <w:r w:rsidRPr="00113880">
        <w:rPr>
          <w:b/>
        </w:rPr>
        <w:t xml:space="preserve">.( Sürücü hatalarını 0374 280 15 80 </w:t>
      </w:r>
      <w:proofErr w:type="spellStart"/>
      <w:r w:rsidRPr="00113880">
        <w:rPr>
          <w:b/>
        </w:rPr>
        <w:t>nolu</w:t>
      </w:r>
      <w:proofErr w:type="spellEnd"/>
      <w:r w:rsidRPr="00113880">
        <w:rPr>
          <w:b/>
        </w:rPr>
        <w:t xml:space="preserve"> telefona bildiriniz)</w:t>
      </w:r>
    </w:p>
    <w:p w:rsidR="00141BA3" w:rsidRDefault="00141BA3" w:rsidP="00444E1D">
      <w:pPr>
        <w:jc w:val="both"/>
      </w:pPr>
      <w:r w:rsidRPr="00444E1D">
        <w:rPr>
          <w:b/>
        </w:rPr>
        <w:t>9.</w:t>
      </w:r>
      <w:r>
        <w:t>Okul servis aracının arkasında, öğrencilerin iniş ve binişleri sırasında yakılmak üzere en az 30 cm çapında kırmızı ışık veren bir lamba bulunmalı ve bu lambanın yakılması halinde siyah renkte büyük harflerle “ DUR” yazısı okunacak şekilde tesis edilmiş olmalı, lambanın yakılıp söndürülmesi tertibatı fren lambaları ile ayrı olmalıdır.</w:t>
      </w:r>
    </w:p>
    <w:p w:rsidR="00141BA3" w:rsidRDefault="00141BA3" w:rsidP="00444E1D">
      <w:pPr>
        <w:jc w:val="both"/>
      </w:pPr>
      <w:r w:rsidRPr="00444E1D">
        <w:rPr>
          <w:b/>
        </w:rPr>
        <w:t>10.</w:t>
      </w:r>
      <w:r>
        <w:t>Okul servis aracı olarak kullanılacak taşıtlarda, öğrencilerin kolayca yetişebileceği camlar ve pencereler sabit olmalı, iç düzenlemesinde demir aksam açıkta olmamalı, varsa yaralanmaya sebebiyet vermeyecek yumuşak bir madde ile kaplanmalıdır.</w:t>
      </w:r>
    </w:p>
    <w:p w:rsidR="00141BA3" w:rsidRDefault="00141BA3" w:rsidP="00444E1D">
      <w:pPr>
        <w:jc w:val="both"/>
      </w:pPr>
    </w:p>
    <w:p w:rsidR="00141BA3" w:rsidRDefault="00141BA3" w:rsidP="00444E1D">
      <w:pPr>
        <w:jc w:val="both"/>
      </w:pPr>
      <w:r w:rsidRPr="00444E1D">
        <w:rPr>
          <w:b/>
        </w:rPr>
        <w:t>11.</w:t>
      </w:r>
      <w:r>
        <w:t>Okul servis araçlarında Araçların İmal, Tadil ve Montajı Hakkında Yönetmelik ile Karayolları Trafik Yönetmeliği’nde belirtilen standart, nitelik ve sayıda araç, gereç ve malzemeler her an kullanılabilir durumda bulundurulmalıdır.</w:t>
      </w:r>
    </w:p>
    <w:p w:rsidR="00141BA3" w:rsidRDefault="00141BA3" w:rsidP="00444E1D">
      <w:pPr>
        <w:jc w:val="both"/>
      </w:pPr>
      <w:r w:rsidRPr="00444E1D">
        <w:rPr>
          <w:b/>
        </w:rPr>
        <w:t>12.</w:t>
      </w:r>
      <w:r>
        <w:t xml:space="preserve">Okul servis araçlarının kapıları şoför tarafından açılıp kapatılabilecek şekilde otomatik(Havalı, </w:t>
      </w:r>
      <w:proofErr w:type="spellStart"/>
      <w:r>
        <w:t>Hidrolikli</w:t>
      </w:r>
      <w:proofErr w:type="spellEnd"/>
      <w:r>
        <w:t xml:space="preserve"> vb.) olabileceği gibi; araç şoförleri tarafından elle kumanda edebilecek şekilde(Mekanik) de olabilir. Otomatik olduğu takdirde, kapıların açık veya kapalı olduğu şoföre optik ve/veya akustik sinyallerle intikal edecek şekilde olmalıdır.</w:t>
      </w:r>
    </w:p>
    <w:p w:rsidR="00141BA3" w:rsidRDefault="00141BA3" w:rsidP="00444E1D">
      <w:pPr>
        <w:jc w:val="both"/>
      </w:pPr>
      <w:r w:rsidRPr="00444E1D">
        <w:rPr>
          <w:b/>
        </w:rPr>
        <w:lastRenderedPageBreak/>
        <w:t>13.</w:t>
      </w:r>
      <w:r>
        <w:t>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Okul servis aracı olarak kullanılacak taşıtların yaşları 12 yaşından büyük olmamalıdır. Taşıtların yaşı fabrikasınca imal edildiği tarihten sonra gelen ilk takvim yılı esas alınarak hesaplanır.</w:t>
      </w:r>
    </w:p>
    <w:p w:rsidR="00141BA3" w:rsidRDefault="00141BA3" w:rsidP="00444E1D">
      <w:pPr>
        <w:jc w:val="both"/>
      </w:pPr>
      <w:r w:rsidRPr="00444E1D">
        <w:rPr>
          <w:b/>
        </w:rPr>
        <w:t>14.</w:t>
      </w:r>
      <w:r>
        <w:t>Araçların İmal, Tadil ve Montaj Hakkındaki Yönetmelik hükümlerine göre tayin edilen ve o araca ait tescil belgelerinde gösterilen oturacak yer adedi, aracın içerisine görülebilecek bir yere yazılarak sabit şekilde monte edilecektir.</w:t>
      </w:r>
    </w:p>
    <w:p w:rsidR="00141BA3" w:rsidRDefault="00141BA3" w:rsidP="00444E1D">
      <w:pPr>
        <w:jc w:val="both"/>
      </w:pPr>
      <w:r w:rsidRPr="00444E1D">
        <w:rPr>
          <w:b/>
        </w:rPr>
        <w:t>15.</w:t>
      </w:r>
      <w:r>
        <w:t>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141BA3" w:rsidRDefault="00141BA3" w:rsidP="00444E1D">
      <w:pPr>
        <w:jc w:val="both"/>
      </w:pPr>
      <w:r w:rsidRPr="00444E1D">
        <w:rPr>
          <w:b/>
        </w:rPr>
        <w:t>16.</w:t>
      </w:r>
      <w:r>
        <w:t>Okul servis aracı; Araçların İmal, Tadil ve Montajı Hakkındaki Yönetmelik hükümlerine uygun olmalıdır.</w:t>
      </w:r>
    </w:p>
    <w:p w:rsidR="00141BA3" w:rsidRDefault="00141BA3" w:rsidP="00444E1D">
      <w:pPr>
        <w:jc w:val="both"/>
      </w:pPr>
      <w:r w:rsidRPr="00444E1D">
        <w:rPr>
          <w:b/>
        </w:rPr>
        <w:t>17.</w:t>
      </w:r>
      <w:r>
        <w:t>Gerektiği hallerde ilgili meslek odası, okul veya işyeri ve öğrenci velileriyle haberleşebilmek için telsiz veya mobil telefon bulunmalıdır.</w:t>
      </w:r>
    </w:p>
    <w:p w:rsidR="00141BA3" w:rsidRDefault="00141BA3" w:rsidP="00444E1D">
      <w:pPr>
        <w:jc w:val="both"/>
      </w:pPr>
      <w:r w:rsidRPr="006226EB">
        <w:rPr>
          <w:b/>
        </w:rPr>
        <w:t>18.</w:t>
      </w:r>
      <w:r>
        <w:t>Taşıtalarda her öğrenci için bir emniyet kemeri bulunmalıdır.</w:t>
      </w:r>
    </w:p>
    <w:p w:rsidR="00141BA3" w:rsidRDefault="00141BA3" w:rsidP="00444E1D">
      <w:pPr>
        <w:jc w:val="both"/>
      </w:pPr>
      <w:r w:rsidRPr="00444E1D">
        <w:rPr>
          <w:b/>
        </w:rPr>
        <w:t>19.</w:t>
      </w:r>
      <w:r>
        <w:t>Taşıtlarda görüntü ve müzik sistemleri taşıma hizmeti sırasında kullanılmamalıdır.</w:t>
      </w:r>
    </w:p>
    <w:p w:rsidR="00141BA3" w:rsidRDefault="00141BA3" w:rsidP="00444E1D">
      <w:pPr>
        <w:jc w:val="both"/>
      </w:pPr>
      <w:r w:rsidRPr="00444E1D">
        <w:rPr>
          <w:b/>
        </w:rPr>
        <w:t>20.</w:t>
      </w:r>
      <w:proofErr w:type="gramStart"/>
      <w:r>
        <w:t>Güzergah</w:t>
      </w:r>
      <w:proofErr w:type="gramEnd"/>
      <w:r>
        <w:t xml:space="preserve"> seçilen yerdeki öğrenciler; belirlenen ortak noktada ve belirtilen saatte hazır olacaklardır. Hazır bulunmayan öğrenciler ile bu öğrencilerin velileri hak iddia edemeyecektir. Taşıma yapan hat şoförü araca binen öğrencilerden gelmeyen öğrenci ile ilgili ön bilgi alacaktır.</w:t>
      </w:r>
    </w:p>
    <w:p w:rsidR="00141BA3" w:rsidRDefault="00141BA3" w:rsidP="00444E1D">
      <w:pPr>
        <w:jc w:val="both"/>
      </w:pPr>
      <w:r w:rsidRPr="00444E1D">
        <w:rPr>
          <w:b/>
        </w:rPr>
        <w:t>21.</w:t>
      </w:r>
      <w:r>
        <w:t>Şoförler, taşıma merkezi okul müdürlüğüne öğrencileri teslim etmeleri ve okuldan teslim almaları sırasında okul yönetimince hazırlanan ve düzenli olarak tutulan puantaj cetvellerini her gün sabah-akşam düzenli olarak imzalamak mecburiyetindedir. Puantaj cetvelleri imzalanmamış ise o güne ait taşıma yapılmamış sayılacak olup; hak ediş ödeme teklifi okul yönetimi tarafından yapılmayacaktır.</w:t>
      </w:r>
    </w:p>
    <w:p w:rsidR="00141BA3" w:rsidRDefault="00141BA3" w:rsidP="00444E1D">
      <w:pPr>
        <w:jc w:val="both"/>
      </w:pPr>
    </w:p>
    <w:p w:rsidR="00141BA3" w:rsidRDefault="00141BA3" w:rsidP="00444E1D">
      <w:pPr>
        <w:jc w:val="both"/>
      </w:pPr>
      <w:r w:rsidRPr="00444E1D">
        <w:rPr>
          <w:b/>
        </w:rPr>
        <w:t>22.</w:t>
      </w:r>
      <w:r>
        <w:t>Sürücü, öğrenci, veli, okul idarecileri, şirket yöneticileri ya da çalışanlar ile ilişkilerinde ve trafikte nazik ve hoşgörülü olacak. Servis şoförü, öğrencilerle iletişimde laubali davranışlardan kaçınacak, konuşurken argo sözcükler kullanmayacak. Şoför, öğrencilerin kendisi, ailesi, arkadaşalar, inançları ve tuttuğu takım değerleri ile ilgili hiçbir koşulda olumsuz sözler söylemeyecek.</w:t>
      </w:r>
    </w:p>
    <w:p w:rsidR="00141BA3" w:rsidRDefault="00141BA3" w:rsidP="00444E1D">
      <w:pPr>
        <w:jc w:val="both"/>
      </w:pPr>
      <w:r w:rsidRPr="00444E1D">
        <w:rPr>
          <w:b/>
        </w:rPr>
        <w:t>23.</w:t>
      </w:r>
      <w:r>
        <w:t>Şoför ve yükleniciler, öğrencilerin oturarak rahat bir yolculuk yapmalarını sağlayacak tedbirleri alarak taahhüt ettiği yere kadar götürüp getirmekle ve servis hizmeti sırasında taşıta başka herhangi bir yolcu alınmamakla yükümlüdür.</w:t>
      </w:r>
    </w:p>
    <w:p w:rsidR="00141BA3" w:rsidRDefault="00141BA3" w:rsidP="00444E1D">
      <w:pPr>
        <w:jc w:val="both"/>
      </w:pPr>
      <w:r w:rsidRPr="00444E1D">
        <w:rPr>
          <w:b/>
        </w:rPr>
        <w:t>24.</w:t>
      </w:r>
      <w:r>
        <w:t>Şoförler kılık kıyafet yönetmeliğine uygun hareket edecek, giyim, konuşma ve davranışları ile eğitim öğretimin amacına uygun davranışlarda bulunacaklardır. Araçlarda sigara ve keyif verici vb. maddeleri kullanmayacaklardır.</w:t>
      </w:r>
    </w:p>
    <w:p w:rsidR="00141BA3" w:rsidRDefault="00141BA3" w:rsidP="00444E1D">
      <w:pPr>
        <w:jc w:val="both"/>
      </w:pPr>
      <w:r w:rsidRPr="00444E1D">
        <w:rPr>
          <w:b/>
        </w:rPr>
        <w:t>25.</w:t>
      </w:r>
      <w:r>
        <w:t xml:space="preserve">Hangi gerekçeyle olursa olsun öğrencilere fiziki </w:t>
      </w:r>
      <w:proofErr w:type="spellStart"/>
      <w:r>
        <w:t>müdahelede</w:t>
      </w:r>
      <w:proofErr w:type="spellEnd"/>
      <w:r>
        <w:t xml:space="preserve"> ve kaba </w:t>
      </w:r>
      <w:proofErr w:type="spellStart"/>
      <w:r>
        <w:t>muamalede</w:t>
      </w:r>
      <w:proofErr w:type="spellEnd"/>
      <w:r>
        <w:t xml:space="preserve"> bulunulmayacaktır.</w:t>
      </w:r>
    </w:p>
    <w:p w:rsidR="00444E1D" w:rsidRDefault="00444E1D" w:rsidP="00444E1D">
      <w:pPr>
        <w:jc w:val="both"/>
      </w:pPr>
    </w:p>
    <w:p w:rsidR="00141BA3" w:rsidRDefault="00141BA3" w:rsidP="00444E1D">
      <w:pPr>
        <w:jc w:val="both"/>
      </w:pPr>
      <w:r w:rsidRPr="00444E1D">
        <w:rPr>
          <w:b/>
        </w:rPr>
        <w:lastRenderedPageBreak/>
        <w:t>26.</w:t>
      </w:r>
      <w:r>
        <w:t xml:space="preserve">Araçlar daima temiz tutulacak. Araçlarda ilk yardım seti kolay ulaşılabilir yerde ve kullanılabilir durumda bulundurulacak. Araçta görüntüyü bozacak ve tehlike yaratacak gereksiz aksesuar ve süsleme kullanılmayacak. Araçların dışında, izin verilen dışında </w:t>
      </w:r>
      <w:proofErr w:type="gramStart"/>
      <w:r>
        <w:t>logo</w:t>
      </w:r>
      <w:proofErr w:type="gramEnd"/>
      <w:r>
        <w:t>, yazı, çıkartma ve şerit bulundurulmayacak. Araçta öğrencilerin yaralanmasına sebep olabilecek sert cisimleri üzeri kaplanacak. Servis şoförlerinin bulaşıcı hastalık taşıyıp taşımadığı belirli aralıklarla kontrol edilecektir.</w:t>
      </w:r>
    </w:p>
    <w:p w:rsidR="00141BA3" w:rsidRDefault="00141BA3" w:rsidP="00444E1D">
      <w:pPr>
        <w:jc w:val="both"/>
      </w:pPr>
      <w:r w:rsidRPr="00444E1D">
        <w:rPr>
          <w:b/>
        </w:rPr>
        <w:t>27</w:t>
      </w:r>
      <w:r>
        <w:t xml:space="preserve">.Araçların kapıları sürücü </w:t>
      </w:r>
      <w:proofErr w:type="spellStart"/>
      <w:r>
        <w:t>kotrolünde</w:t>
      </w:r>
      <w:proofErr w:type="spellEnd"/>
      <w:r>
        <w:t xml:space="preserve"> otomatik açılıp kapatılabilir olacak, camlarda tel kafes bulunacak. Yangın tüpü kolay ulaşılabilir ve bakımlı tutulacak. Lastik standartlarına uyulacaktır.</w:t>
      </w:r>
    </w:p>
    <w:p w:rsidR="00141BA3" w:rsidRDefault="00141BA3" w:rsidP="00444E1D">
      <w:pPr>
        <w:jc w:val="both"/>
      </w:pPr>
      <w:r w:rsidRPr="00444E1D">
        <w:rPr>
          <w:b/>
        </w:rPr>
        <w:t>28.</w:t>
      </w:r>
      <w:r>
        <w:t xml:space="preserve">Öğrencileri güvenli bir şekilde araca bindirmek ya da indirmek için trafik de dikkate alınarak uygun yer seçilecek. Öğrenciler araca bindiğinde kapı kapatılacak, bütün öğrenciler yerine oturup emniyet kemerini takmadan </w:t>
      </w:r>
      <w:proofErr w:type="spellStart"/>
      <w:r>
        <w:t>arç</w:t>
      </w:r>
      <w:proofErr w:type="spellEnd"/>
      <w:r>
        <w:t xml:space="preserve"> hareket ettirilmeyecek.</w:t>
      </w:r>
    </w:p>
    <w:p w:rsidR="00141BA3" w:rsidRDefault="00141BA3" w:rsidP="00444E1D">
      <w:pPr>
        <w:jc w:val="both"/>
      </w:pPr>
      <w:r w:rsidRPr="00444E1D">
        <w:rPr>
          <w:b/>
        </w:rPr>
        <w:t>29.</w:t>
      </w:r>
      <w:r>
        <w:t xml:space="preserve">Öğrencilerin belirlenen </w:t>
      </w:r>
      <w:proofErr w:type="gramStart"/>
      <w:r>
        <w:t>güzergahlar</w:t>
      </w:r>
      <w:proofErr w:type="gramEnd"/>
      <w:r>
        <w:t xml:space="preserve"> dışında farklı yerlerde inme veya alışveriş ve benzeri nedenlerle aracı durdurma talebi kabul edilmeyecek. Servislerde öğrenciden başka kişiler taşınmayacak ve araçta öğrenci varken akaryakıt alma ve benzeri gerekçelerle </w:t>
      </w:r>
      <w:proofErr w:type="spellStart"/>
      <w:r>
        <w:t>durulmaycaktır</w:t>
      </w:r>
      <w:proofErr w:type="spellEnd"/>
      <w:r>
        <w:t>.</w:t>
      </w:r>
    </w:p>
    <w:p w:rsidR="00141BA3" w:rsidRDefault="00141BA3" w:rsidP="00444E1D">
      <w:pPr>
        <w:jc w:val="both"/>
      </w:pPr>
      <w:r w:rsidRPr="00444E1D">
        <w:rPr>
          <w:b/>
        </w:rPr>
        <w:t>30.</w:t>
      </w:r>
      <w:r>
        <w:t>Şoförler, taşıma merkezi okulların eğitim öğretim yılı süresince il sınırları içinde düzenleyeceği sosyal ve kültürel faaliyetler ile anma günlerinde ve gezilerde taşıma yapan araçların her biri için 2 şer defa olmak şartı ile ayrıca ek ücret talep etmeden taşıma yapacaktır.</w:t>
      </w:r>
    </w:p>
    <w:p w:rsidR="00141BA3" w:rsidRDefault="00141BA3" w:rsidP="00444E1D">
      <w:pPr>
        <w:jc w:val="both"/>
      </w:pPr>
      <w:r w:rsidRPr="00444E1D">
        <w:rPr>
          <w:b/>
        </w:rPr>
        <w:t>31.</w:t>
      </w:r>
      <w:r>
        <w:t xml:space="preserve">Şoförler, taşımalı eğitim </w:t>
      </w:r>
      <w:proofErr w:type="spellStart"/>
      <w:r>
        <w:t>uygulması</w:t>
      </w:r>
      <w:proofErr w:type="spellEnd"/>
      <w:r>
        <w:t xml:space="preserve"> ile ilgili olarak “2918 sayılı Karayolları Trafik Kanunu”, “Karayolları Trafik Yönetmeliği”, “Okul Servis Araçları Hizmet Yönetmeliği”, “Taşıma Yoluyla Eğitime Erişim Yönetmeliği” ile bu konuyla ilgili çıkartılan mevzuat hükümlerine uymak zorundadır.</w:t>
      </w:r>
    </w:p>
    <w:p w:rsidR="00141BA3" w:rsidRDefault="00141BA3" w:rsidP="00444E1D">
      <w:pPr>
        <w:jc w:val="both"/>
      </w:pPr>
    </w:p>
    <w:p w:rsidR="00141BA3" w:rsidRDefault="00141BA3" w:rsidP="00444E1D">
      <w:pPr>
        <w:jc w:val="both"/>
      </w:pPr>
      <w:r w:rsidRPr="00444E1D">
        <w:rPr>
          <w:b/>
        </w:rPr>
        <w:t>32</w:t>
      </w:r>
      <w:r>
        <w:t xml:space="preserve">.Şoförler, ayrıca ihalede </w:t>
      </w:r>
      <w:proofErr w:type="spellStart"/>
      <w:r>
        <w:t>belitilen</w:t>
      </w:r>
      <w:proofErr w:type="spellEnd"/>
      <w:r>
        <w:t xml:space="preserve"> idari ve teknik şartname hükümlerine uymak zorundadır.</w:t>
      </w:r>
    </w:p>
    <w:p w:rsidR="00576D4A" w:rsidRDefault="00141BA3" w:rsidP="00444E1D">
      <w:pPr>
        <w:jc w:val="both"/>
      </w:pPr>
      <w:r w:rsidRPr="00444E1D">
        <w:rPr>
          <w:b/>
        </w:rPr>
        <w:t>33.</w:t>
      </w:r>
      <w:r>
        <w:t xml:space="preserve">İdare İhaleyi/sözleşmeyi, yürürlükteki mevzuat </w:t>
      </w:r>
      <w:proofErr w:type="spellStart"/>
      <w:proofErr w:type="gramStart"/>
      <w:r>
        <w:t>çerçevesinde,ihale</w:t>
      </w:r>
      <w:proofErr w:type="spellEnd"/>
      <w:proofErr w:type="gramEnd"/>
      <w:r>
        <w:t xml:space="preserve"> </w:t>
      </w:r>
      <w:proofErr w:type="spellStart"/>
      <w:r>
        <w:t>mevzuatında,öğrenci</w:t>
      </w:r>
      <w:proofErr w:type="spellEnd"/>
      <w:r>
        <w:t xml:space="preserve"> taşıması şartname ve sözleşmelerinde belirtilen hususlarda aksaklık- eksiklik olması halinde tek taraflı fesih etmeye yetkilidir. İhaleye katılan yüklenici/yükleniciler ve ihale üstünde kalanlar bu konuda hak iddia edemez.</w:t>
      </w:r>
    </w:p>
    <w:p w:rsidR="00141BA3" w:rsidRDefault="00141BA3" w:rsidP="00444E1D">
      <w:pPr>
        <w:jc w:val="both"/>
      </w:pPr>
    </w:p>
    <w:p w:rsidR="00141BA3" w:rsidRDefault="00141BA3" w:rsidP="00444E1D">
      <w:pPr>
        <w:jc w:val="both"/>
      </w:pPr>
    </w:p>
    <w:p w:rsidR="00141BA3" w:rsidRDefault="00141BA3" w:rsidP="00141BA3"/>
    <w:sectPr w:rsidR="00141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50"/>
    <w:rsid w:val="000F0B5A"/>
    <w:rsid w:val="00113880"/>
    <w:rsid w:val="00141BA3"/>
    <w:rsid w:val="00236450"/>
    <w:rsid w:val="00444E1D"/>
    <w:rsid w:val="004C1826"/>
    <w:rsid w:val="00576D4A"/>
    <w:rsid w:val="00622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536A-17A4-442B-A905-477FF404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2023-04-06T11:44:00Z</dcterms:created>
  <dcterms:modified xsi:type="dcterms:W3CDTF">2023-04-06T11:44:00Z</dcterms:modified>
</cp:coreProperties>
</file>